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Autospacing="1"/>
        <w:outlineLvl w:val="0"/>
        <w:rPr>
          <w:rFonts w:ascii="Segoe UI" w:hAnsi="Segoe UI" w:eastAsia="Times New Roman" w:cs="Segoe UI"/>
          <w:color w:val="212529"/>
          <w:kern w:val="2"/>
          <w:sz w:val="48"/>
          <w:szCs w:val="48"/>
          <w:lang w:eastAsia="en-GB"/>
        </w:rPr>
      </w:pPr>
      <w:r>
        <w:rPr>
          <w:rFonts w:eastAsia="Times New Roman" w:cs="Segoe UI" w:ascii="Segoe UI" w:hAnsi="Segoe UI"/>
          <w:color w:val="212529"/>
          <w:kern w:val="2"/>
          <w:sz w:val="48"/>
          <w:szCs w:val="48"/>
          <w:lang w:eastAsia="en-GB"/>
        </w:rPr>
        <w:t xml:space="preserve">Lov na kunu - </w:t>
      </w:r>
      <w:r>
        <w:rPr>
          <w:rFonts w:cs="Segoe UI" w:ascii="Segoe UI" w:hAnsi="Segoe UI"/>
          <w:color w:val="212529"/>
          <w:sz w:val="48"/>
          <w:szCs w:val="48"/>
          <w:shd w:fill="FFFFFF" w:val="clear"/>
        </w:rPr>
        <w:t>Utrka za mrkog medvjeda / Čarobnjak iz Ozlja 2025.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Autospacing="1"/>
        <w:jc w:val="center"/>
        <w:outlineLvl w:val="0"/>
        <w:rPr>
          <w:rFonts w:ascii="Segoe UI" w:hAnsi="Segoe UI" w:eastAsia="Times New Roman" w:cs="Segoe UI"/>
          <w:color w:val="212529"/>
          <w:kern w:val="2"/>
          <w:sz w:val="48"/>
          <w:szCs w:val="48"/>
          <w:lang w:eastAsia="en-GB"/>
        </w:rPr>
      </w:pPr>
      <w:r>
        <w:rPr>
          <w:rFonts w:eastAsia="Times New Roman" w:cs="Segoe UI" w:ascii="Segoe UI" w:hAnsi="Segoe UI"/>
          <w:color w:val="212529"/>
          <w:kern w:val="2"/>
          <w:sz w:val="48"/>
          <w:szCs w:val="48"/>
          <w:lang w:eastAsia="en-GB"/>
        </w:rPr>
        <w:t>Pozivnica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Autospacing="1"/>
        <w:jc w:val="center"/>
        <w:outlineLvl w:val="0"/>
        <w:rPr>
          <w:rFonts w:ascii="Segoe UI" w:hAnsi="Segoe UI" w:eastAsia="Times New Roman" w:cs="Segoe UI"/>
          <w:color w:val="212529"/>
          <w:kern w:val="2"/>
          <w:sz w:val="48"/>
          <w:szCs w:val="48"/>
          <w:lang w:eastAsia="en-GB"/>
        </w:rPr>
      </w:pPr>
      <w:r>
        <w:rPr>
          <w:rFonts w:eastAsia="Times New Roman" w:cs="Segoe UI" w:ascii="Segoe UI" w:hAnsi="Segoe UI"/>
          <w:color w:val="212529"/>
          <w:sz w:val="36"/>
          <w:szCs w:val="36"/>
          <w:lang w:eastAsia="en-GB"/>
        </w:rPr>
        <w:t>Natjecanje u amaterskoj radiogoniometriji</w:t>
        <w:br/>
      </w:r>
      <w:r>
        <w:rPr>
          <w:rFonts w:cs="Segoe UI" w:ascii="Segoe UI" w:hAnsi="Segoe UI"/>
          <w:color w:val="212529"/>
          <w:sz w:val="36"/>
          <w:szCs w:val="36"/>
          <w:shd w:fill="FFFFFF" w:val="clear"/>
        </w:rPr>
        <w:t>Utrka za mrkog medvjeda / Čarobnjak iz Ozlja 2025.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t>(utrka u sklopu Državne ARG lige "Lov na kunu" Hrvatskog radioamaterskog saveza)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br/>
        <w:t>Organizator: </w:t>
      </w: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lang w:eastAsia="en-GB"/>
        </w:rPr>
        <w:t>Radioklub Ozalj u suradnji s Hrvatskim radioamaterskim savezom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t>Datum natjecanja: </w:t>
      </w: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lang w:eastAsia="en-GB"/>
        </w:rPr>
        <w:t>7. i 8. lipanj 2025. godine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t>Mjesto okupljanja: </w:t>
      </w: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lang w:eastAsia="en-GB"/>
        </w:rPr>
        <w:t>Centar za posjetitelje Lović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GPS: </w:t>
      </w: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lang w:eastAsia="en-GB"/>
        </w:rPr>
        <w:t xml:space="preserve"> 45.668259/15.446960 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/>
        <mc:AlternateContent>
          <mc:Choice Requires="wps">
            <w:drawing>
              <wp:inline distT="0" distB="0" distL="0" distR="0">
                <wp:extent cx="5731510" cy="952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731560" cy="93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0.8pt;width:451.25pt;height:0.7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Prijave: otvorene su do </w:t>
      </w: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lang w:eastAsia="en-GB"/>
        </w:rPr>
        <w:t xml:space="preserve">srijede </w:t>
      </w: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lang w:eastAsia="en-GB"/>
        </w:rPr>
        <w:t>4</w:t>
      </w: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lang w:eastAsia="en-GB"/>
        </w:rPr>
        <w:t>. lipnja 2025. godine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  </w:t>
      </w: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lang w:eastAsia="en-GB"/>
        </w:rPr>
        <w:t>22:00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 na stranici </w:t>
      </w:r>
      <w:hyperlink r:id="rId2">
        <w:r>
          <w:rPr>
            <w:rStyle w:val="Style7"/>
            <w:rFonts w:eastAsia="Times New Roman" w:cs="Segoe UI" w:ascii="Segoe UI" w:hAnsi="Segoe UI"/>
            <w:color w:val="0D6EFD"/>
            <w:sz w:val="24"/>
            <w:szCs w:val="24"/>
            <w:u w:val="single"/>
            <w:lang w:eastAsia="en-GB"/>
          </w:rPr>
          <w:t>prijava</w:t>
        </w:r>
      </w:hyperlink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. </w:t>
      </w:r>
      <w:r>
        <w:rPr>
          <w:rFonts w:eastAsia="Times New Roman" w:cs="Segoe UI" w:ascii="Segoe UI" w:hAnsi="Segoe UI"/>
          <w:b/>
          <w:bCs/>
          <w:i/>
          <w:iCs/>
          <w:color w:val="212529"/>
          <w:sz w:val="24"/>
          <w:szCs w:val="24"/>
          <w:u w:val="single"/>
          <w:lang w:eastAsia="en-GB"/>
        </w:rPr>
        <w:t>Naknadne prijave neće biti moguće.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br/>
        <w:t>Startnina:  </w:t>
      </w: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lang w:eastAsia="en-GB"/>
        </w:rPr>
        <w:t>5 eura po utrci po natjecatelju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 i uplaćuje se na IBAN RK Ozalj: HR6524000081190160563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/>
        <mc:AlternateContent>
          <mc:Choice Requires="wps">
            <w:drawing>
              <wp:inline distT="0" distB="0" distL="0" distR="0">
                <wp:extent cx="5731510" cy="952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731560" cy="93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0.8pt;width:451.25pt;height:0.7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b/>
          <w:bCs/>
          <w:color w:val="212529"/>
          <w:sz w:val="24"/>
          <w:szCs w:val="24"/>
          <w:u w:val="single"/>
          <w:lang w:eastAsia="en-GB"/>
        </w:rPr>
      </w:pP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u w:val="single"/>
          <w:lang w:eastAsia="en-GB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u w:val="single"/>
          <w:lang w:eastAsia="en-GB"/>
        </w:rPr>
        <w:t>Program natjecanja: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lang w:eastAsia="en-GB"/>
        </w:rPr>
        <w:t>Subota 07.06.2025.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t>Okupljanje 09:00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Prijava i provjera goniometara: do 9:30</w:t>
        <w:br/>
        <w:t>Odlaganje goniometara: </w:t>
      </w:r>
      <w:r>
        <w:rPr>
          <w:rFonts w:eastAsia="Times New Roman" w:cs="Segoe UI" w:ascii="Segoe UI" w:hAnsi="Segoe UI"/>
          <w:bCs/>
          <w:color w:val="212529"/>
          <w:sz w:val="24"/>
          <w:szCs w:val="24"/>
          <w:lang w:eastAsia="en-GB"/>
        </w:rPr>
        <w:t>9:30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b/>
          <w:color w:val="212529"/>
          <w:sz w:val="24"/>
          <w:szCs w:val="24"/>
          <w:lang w:eastAsia="en-GB"/>
        </w:rPr>
        <w:t>Start prve utrke: 10:00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t>Prva utrka: 10:00 - 13:00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b/>
          <w:color w:val="212529"/>
          <w:sz w:val="24"/>
          <w:szCs w:val="24"/>
          <w:lang w:eastAsia="en-GB"/>
        </w:rPr>
        <w:t>13:00 – 14:00 ručak/odmor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t>Provjera goniometara za drugu trku: do 14:30</w:t>
        <w:br/>
      </w:r>
      <w:r>
        <w:rPr>
          <w:rFonts w:eastAsia="Times New Roman" w:cs="Segoe UI" w:ascii="Segoe UI" w:hAnsi="Segoe UI"/>
          <w:b/>
          <w:color w:val="212529"/>
          <w:sz w:val="24"/>
          <w:szCs w:val="24"/>
          <w:lang w:eastAsia="en-GB"/>
        </w:rPr>
        <w:t>Start druge utrke: 15:00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t>Druga utrka: 15:00 - 17:00</w:t>
      </w:r>
    </w:p>
    <w:p>
      <w:pPr>
        <w:pStyle w:val="Normal"/>
        <w:shd w:val="clear" w:color="auto" w:fill="FFFFFF"/>
        <w:spacing w:lineRule="auto" w:line="240" w:before="0" w:after="0"/>
        <w:rPr>
          <w:rStyle w:val="Strong"/>
          <w:rFonts w:ascii="Segoe UI" w:hAnsi="Segoe UI" w:cs="Segoe UI"/>
          <w:color w:val="212529"/>
          <w:shd w:fill="FFFFFF" w:val="clear"/>
        </w:rPr>
      </w:pPr>
      <w:r>
        <w:rPr>
          <w:rFonts w:cs="Segoe UI" w:ascii="Segoe UI" w:hAnsi="Segoe UI"/>
          <w:color w:val="212529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cs="Segoe UI"/>
          <w:color w:val="212529"/>
          <w:shd w:fill="FFFFFF" w:val="clear"/>
        </w:rPr>
      </w:pPr>
      <w:r>
        <w:rPr>
          <w:rStyle w:val="Strong"/>
          <w:rFonts w:cs="Segoe UI" w:ascii="Segoe UI" w:hAnsi="Segoe UI"/>
          <w:color w:val="212529"/>
          <w:shd w:fill="FFFFFF" w:val="clear"/>
        </w:rPr>
        <w:t>Nedjelja 08.06.2025.</w:t>
      </w:r>
      <w:r>
        <w:rPr>
          <w:rFonts w:cs="Segoe UI" w:ascii="Segoe UI" w:hAnsi="Segoe UI"/>
          <w:color w:val="212529"/>
        </w:rPr>
        <w:br/>
      </w:r>
      <w:r>
        <w:rPr>
          <w:rFonts w:cs="Segoe UI" w:ascii="Segoe UI" w:hAnsi="Segoe UI"/>
          <w:color w:val="212529"/>
          <w:shd w:fill="FFFFFF" w:val="clear"/>
        </w:rPr>
        <w:t>Okupljanje 09:00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cs="Segoe UI" w:ascii="Segoe UI" w:hAnsi="Segoe UI"/>
          <w:color w:val="212529"/>
          <w:shd w:fill="FFFFFF" w:val="clear"/>
        </w:rPr>
        <w:t>Provjera goniometara: do 9:30</w:t>
      </w:r>
      <w:r>
        <w:rPr>
          <w:rFonts w:cs="Segoe UI" w:ascii="Segoe UI" w:hAnsi="Segoe UI"/>
          <w:color w:val="212529"/>
        </w:rPr>
        <w:br/>
      </w:r>
      <w:r>
        <w:rPr>
          <w:rFonts w:cs="Segoe UI" w:ascii="Segoe UI" w:hAnsi="Segoe UI"/>
          <w:color w:val="212529"/>
          <w:shd w:fill="FFFFFF" w:val="clear"/>
        </w:rPr>
        <w:t>Odlaganje goniometara: 9:30</w:t>
      </w:r>
      <w:r>
        <w:rPr>
          <w:rFonts w:cs="Segoe UI" w:ascii="Segoe UI" w:hAnsi="Segoe UI"/>
          <w:color w:val="212529"/>
        </w:rPr>
        <w:br/>
      </w:r>
      <w:r>
        <w:rPr>
          <w:rFonts w:cs="Segoe UI" w:ascii="Segoe UI" w:hAnsi="Segoe UI"/>
          <w:b/>
          <w:color w:val="212529"/>
          <w:shd w:fill="FFFFFF" w:val="clear"/>
        </w:rPr>
        <w:t>Start treće utrke: 10:00</w:t>
      </w:r>
      <w:r>
        <w:rPr>
          <w:rFonts w:cs="Segoe UI" w:ascii="Segoe UI" w:hAnsi="Segoe UI"/>
          <w:color w:val="212529"/>
        </w:rPr>
        <w:br/>
      </w:r>
      <w:r>
        <w:rPr>
          <w:rFonts w:cs="Segoe UI" w:ascii="Segoe UI" w:hAnsi="Segoe UI"/>
          <w:color w:val="212529"/>
          <w:shd w:fill="FFFFFF" w:val="clear"/>
        </w:rPr>
        <w:t>Treća utrka: 10:00 - 13:00</w:t>
      </w:r>
      <w:r>
        <w:rPr>
          <w:rFonts w:cs="Segoe UI" w:ascii="Segoe UI" w:hAnsi="Segoe UI"/>
          <w:color w:val="212529"/>
        </w:rPr>
        <w:br/>
      </w:r>
      <w:r>
        <w:rPr>
          <w:rFonts w:cs="Segoe UI" w:ascii="Segoe UI" w:hAnsi="Segoe UI"/>
          <w:b/>
          <w:color w:val="212529"/>
          <w:shd w:fill="FFFFFF" w:val="clear"/>
        </w:rPr>
        <w:t>Ručak: 13:00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br/>
      </w:r>
      <w:bookmarkStart w:id="0" w:name="_GoBack"/>
      <w:bookmarkEnd w:id="0"/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Prva utrka: </w:t>
      </w: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lang w:eastAsia="en-GB"/>
        </w:rPr>
        <w:t xml:space="preserve">klasika 80m 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t>Druga utrka: </w:t>
      </w: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lang w:eastAsia="en-GB"/>
        </w:rPr>
        <w:t>foxoring 80m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u w:val="single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Treća utrka: </w:t>
      </w: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lang w:eastAsia="en-GB"/>
        </w:rPr>
        <w:t>klasika 2m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br/>
      </w: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lang w:eastAsia="en-GB"/>
        </w:rPr>
        <w:t>Odašiljači: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</w:r>
      <w:r>
        <w:rPr>
          <w:rFonts w:eastAsia="Times New Roman" w:cs="Segoe UI" w:ascii="Segoe UI" w:hAnsi="Segoe UI"/>
          <w:color w:val="212529"/>
          <w:sz w:val="24"/>
          <w:szCs w:val="24"/>
          <w:u w:val="single"/>
          <w:lang w:eastAsia="en-GB"/>
        </w:rPr>
        <w:t>Prva utrka: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t>TX: 3580 kHz 3W vertikalna antena</w:t>
        <w:br/>
        <w:t>FAR: 3550 kHz 3W vertikalna antena</w:t>
        <w:br/>
        <w:br/>
      </w:r>
      <w:r>
        <w:rPr>
          <w:rFonts w:cs="Segoe UI" w:ascii="Segoe UI" w:hAnsi="Segoe UI"/>
          <w:color w:val="212529"/>
          <w:u w:val="single"/>
          <w:shd w:fill="FFFFFF" w:val="clear"/>
        </w:rPr>
        <w:t>Druga utrka:</w:t>
      </w:r>
      <w:r>
        <w:rPr>
          <w:rFonts w:cs="Segoe UI" w:ascii="Segoe UI" w:hAnsi="Segoe UI"/>
          <w:color w:val="212529"/>
        </w:rPr>
        <w:br/>
      </w:r>
      <w:r>
        <w:rPr>
          <w:rFonts w:cs="Segoe UI" w:ascii="Segoe UI" w:hAnsi="Segoe UI"/>
          <w:color w:val="212529"/>
          <w:shd w:fill="FFFFFF" w:val="clear"/>
        </w:rPr>
        <w:t>TX: 3580 kHz 100mW vertikalna antena</w:t>
      </w:r>
      <w:r>
        <w:rPr>
          <w:rFonts w:cs="Segoe UI" w:ascii="Segoe UI" w:hAnsi="Segoe UI"/>
          <w:color w:val="212529"/>
        </w:rPr>
        <w:br/>
      </w:r>
      <w:r>
        <w:rPr>
          <w:rFonts w:cs="Segoe UI" w:ascii="Segoe UI" w:hAnsi="Segoe UI"/>
          <w:color w:val="212529"/>
          <w:shd w:fill="FFFFFF" w:val="clear"/>
        </w:rPr>
        <w:t>FAR: 3550 kHz 3W vertikalna antena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u w:val="single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u w:val="single"/>
          <w:lang w:eastAsia="en-GB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u w:val="single"/>
          <w:lang w:eastAsia="en-GB"/>
        </w:rPr>
        <w:t>Treća utrka: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t>TX: 144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800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 xml:space="preserve"> kHz 1W križni dipol</w:t>
        <w:br/>
        <w:t>FAR: 144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500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 xml:space="preserve"> kHz 1W križni dipol</w:t>
        <w:br/>
        <w:br/>
        <w:t>Karta: </w:t>
      </w: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lang w:eastAsia="en-GB"/>
        </w:rPr>
        <w:t>1:10 000 bazirana na TK25000 / Geoportal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t>Teren: </w:t>
      </w:r>
      <w:r>
        <w:rPr>
          <w:rFonts w:eastAsia="Times New Roman" w:cs="Segoe UI" w:ascii="Segoe UI" w:hAnsi="Segoe UI"/>
          <w:b/>
          <w:bCs/>
          <w:color w:val="212529"/>
          <w:sz w:val="24"/>
          <w:szCs w:val="24"/>
          <w:lang w:eastAsia="en-GB"/>
        </w:rPr>
        <w:t>brdovit, šume, livade, vinogradi, ispresijecana šumskim putevima i cestama</w:t>
      </w: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br/>
        <w:t>Registracijski uređaj: SportIdent (osigurava organizator)</w:t>
        <w:br/>
        <w:br/>
        <w:t>Kategorije:</w:t>
        <w:br/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kadeti (djevojčice i dječaci rođeni 2011 i kasnije [M14+Ž14])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juniori (dječaci rođeni 2006 i kasnije [M16+M19])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juniorke (djevojčice rođene 2006 i kasnije [Ž16+Ž19])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seniori (muškarci svih godišta)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seniorke (žene svih godišta)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stariji seniori (muškarci rođeni 1985 i ranije [M40+M50])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starije seniorke (žene rođene 1990 i ranije [Ž35+Ž45])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veterani (muškarci rođeni 1965 i ranije [M60+M70])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Autospacing="1"/>
        <w:rPr>
          <w:rFonts w:ascii="Segoe UI" w:hAnsi="Segoe UI" w:eastAsia="Times New Roman" w:cs="Segoe UI"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t>veteranke (žene rođene 1970 i ranije [Ž55+Ž65])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b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color w:val="212529"/>
          <w:sz w:val="24"/>
          <w:szCs w:val="24"/>
          <w:lang w:eastAsia="en-GB"/>
        </w:rPr>
        <w:br/>
        <w:t>Posebnih nagrada nema, e-diplome će biti dostupne za sve natjecatelje.</w:t>
        <w:br/>
        <w:t>Medalje i pehari se dodjeljuju cjelokupnim pobjednicima lige.</w:t>
        <w:br/>
        <w:br/>
      </w:r>
      <w:r>
        <w:rPr>
          <w:rFonts w:eastAsia="Times New Roman" w:cs="Segoe UI" w:ascii="Segoe UI" w:hAnsi="Segoe UI"/>
          <w:b/>
          <w:color w:val="212529"/>
          <w:sz w:val="24"/>
          <w:szCs w:val="24"/>
          <w:lang w:eastAsia="en-GB"/>
        </w:rPr>
        <w:t>Za natjecatelje do 18 godina odgovorni su punoljetni predstavnici radio kluba za koje se natjecatelji natječu.</w:t>
        <w:br/>
        <w:t>Prijavom na natjecanje natjecatelji se slažu s time da se ih fotografira i snima.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b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b/>
          <w:color w:val="212529"/>
          <w:sz w:val="24"/>
          <w:szCs w:val="24"/>
          <w:lang w:eastAsia="en-GB"/>
        </w:rPr>
        <w:t>Nakon 1. i 3. utrke osiguran je ručak kod škole (na startu / cilju).</w: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b/>
          <w:color w:val="212529"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b/>
          <w:color w:val="212529"/>
          <w:sz w:val="24"/>
          <w:szCs w:val="24"/>
          <w:lang w:eastAsia="en-GB"/>
        </w:rPr>
        <w:t>Spavanje je moguće u školi ili u osobnom aranžmanu https://tzp-kupa.hr/hr/otkrijte-kupu/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Segoe UI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mailMerge>
    <w:mainDocumentType w:val="formLetters"/>
    <w:dataType w:val="textFile"/>
    <w:query w:val="SELECT * FROM Addresses1.dbo.kuverte$"/>
  </w:mailMerge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link w:val="Naslov1Char"/>
    <w:uiPriority w:val="9"/>
    <w:qFormat/>
    <w:rsid w:val="005e370c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en-GB"/>
    </w:rPr>
  </w:style>
  <w:style w:type="paragraph" w:styleId="Heading2">
    <w:name w:val="heading 2"/>
    <w:basedOn w:val="Normal"/>
    <w:link w:val="Naslov2Char"/>
    <w:uiPriority w:val="9"/>
    <w:qFormat/>
    <w:rsid w:val="005e370c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Heading1"/>
    <w:uiPriority w:val="9"/>
    <w:qFormat/>
    <w:rsid w:val="005e370c"/>
    <w:rPr>
      <w:rFonts w:ascii="Times New Roman" w:hAnsi="Times New Roman" w:eastAsia="Times New Roman" w:cs="Times New Roman"/>
      <w:b/>
      <w:bCs/>
      <w:kern w:val="2"/>
      <w:sz w:val="48"/>
      <w:szCs w:val="48"/>
      <w:lang w:eastAsia="en-GB"/>
    </w:rPr>
  </w:style>
  <w:style w:type="character" w:styleId="Naslov2Char" w:customStyle="1">
    <w:name w:val="Naslov 2 Char"/>
    <w:basedOn w:val="DefaultParagraphFont"/>
    <w:link w:val="Heading2"/>
    <w:uiPriority w:val="9"/>
    <w:qFormat/>
    <w:rsid w:val="005e370c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5e370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e370c"/>
    <w:rPr>
      <w:color w:val="0000FF"/>
      <w:u w:val="single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7e1b5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7e1b5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rg.hamradio.hr/natjecanja/input.php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11690</TotalTime>
  <Application>LibreOffice/25.2.2.2$Linux_X86_64 LibreOffice_project/520$Build-2</Application>
  <AppVersion>15.0000</AppVersion>
  <Pages>3</Pages>
  <Words>383</Words>
  <Characters>2201</Characters>
  <CharactersWithSpaces>2569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2025-05-19T04:05:00Z</dcterms:created>
  <dc:creator>Revolve</dc:creator>
  <dc:description/>
  <dc:language>hr-HR</dc:language>
  <cp:lastModifiedBy/>
  <dcterms:modified xsi:type="dcterms:W3CDTF">2025-05-27T23:03:33Z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