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40" w:after="120"/>
        <w:ind w:hanging="0" w:left="0"/>
        <w:textAlignment w:val="baseline"/>
        <w:outlineLvl w:val="2"/>
        <w:rPr>
          <w:rFonts w:ascii="Liberation Sans" w:hAnsi="Liberation Sans" w:eastAsia="Times New Roman" w:cs="Times New Roman"/>
          <w:b/>
          <w:bCs/>
          <w:color w:val="000000"/>
          <w:sz w:val="27"/>
          <w:szCs w:val="27"/>
          <w:lang w:eastAsia="hr-HR"/>
        </w:rPr>
      </w:pPr>
      <w:r>
        <w:rPr>
          <w:rFonts w:eastAsia="Times New Roman" w:cs="Times New Roman" w:ascii="Liberation Sans" w:hAnsi="Liberation Sans"/>
          <w:b/>
          <w:bCs/>
          <w:color w:val="000000"/>
          <w:sz w:val="44"/>
          <w:szCs w:val="44"/>
          <w:lang w:eastAsia="hr-HR"/>
        </w:rPr>
        <w:tab/>
        <w:tab/>
        <w:tab/>
        <w:t>Lov na kunu - Utrka za duhan – </w:t>
      </w:r>
    </w:p>
    <w:p>
      <w:pPr>
        <w:pStyle w:val="Normal"/>
        <w:numPr>
          <w:ilvl w:val="0"/>
          <w:numId w:val="0"/>
        </w:numPr>
        <w:spacing w:lineRule="auto" w:line="240" w:before="140" w:after="120"/>
        <w:ind w:hanging="0" w:left="0"/>
        <w:textAlignment w:val="baseline"/>
        <w:outlineLvl w:val="2"/>
        <w:rPr>
          <w:rFonts w:ascii="Liberation Sans" w:hAnsi="Liberation Sans" w:eastAsia="Times New Roman" w:cs="Times New Roman"/>
          <w:b/>
          <w:bCs/>
          <w:color w:val="000000"/>
          <w:sz w:val="27"/>
          <w:szCs w:val="27"/>
          <w:lang w:eastAsia="hr-HR"/>
        </w:rPr>
      </w:pPr>
      <w:r>
        <w:rPr>
          <w:rFonts w:eastAsia="Times New Roman" w:cs="Times New Roman" w:ascii="Liberation Sans" w:hAnsi="Liberation Sans"/>
          <w:b/>
          <w:bCs/>
          <w:color w:val="000000"/>
          <w:sz w:val="44"/>
          <w:szCs w:val="44"/>
          <w:lang w:eastAsia="hr-HR"/>
        </w:rPr>
        <w:tab/>
        <w:tab/>
        <w:tab/>
        <w:tab/>
        <w:tab/>
        <w:t>Centrum Mundi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eastAsia="hr-HR"/>
        </w:rPr>
      </w:pPr>
      <w:r>
        <w:rPr>
          <w:rFonts w:eastAsia="Times New Roman" w:cs="Times New Roman" w:ascii="Liberation Serif" w:hAnsi="Liberation Serif"/>
          <w:b/>
          <w:bCs/>
          <w:color w:val="000000"/>
          <w:kern w:val="2"/>
          <w:sz w:val="48"/>
          <w:szCs w:val="48"/>
          <w:lang w:eastAsia="hr-HR"/>
        </w:rPr>
        <w:t>Pozivnica</w:t>
      </w:r>
    </w:p>
    <w:p>
      <w:pPr>
        <w:pStyle w:val="Normal"/>
        <w:numPr>
          <w:ilvl w:val="0"/>
          <w:numId w:val="0"/>
        </w:numPr>
        <w:spacing w:lineRule="auto" w:line="240" w:before="200" w:after="12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hr-HR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36"/>
          <w:szCs w:val="36"/>
          <w:lang w:eastAsia="hr-HR"/>
        </w:rPr>
        <w:t>Natjecanje u amaterskoj radiogoniometriji</w:t>
        <w:br/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(utrka u sklopu Državne ARG lige "Lov na kunu" Hrvatskog radioamaterskog saveza)</w:t>
      </w:r>
    </w:p>
    <w:p>
      <w:pPr>
        <w:pStyle w:val="Normal"/>
        <w:spacing w:lineRule="auto" w:line="240" w:before="0" w:after="140"/>
        <w:rPr>
          <w:rFonts w:ascii="Liberation Serif" w:hAnsi="Liberation Serif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br/>
        <w:t xml:space="preserve">Organizator: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Radioklub Ludbreg u suradnji s Hrvatskim radioamaterskim savezom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 xml:space="preserve">Datum natjecanja: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8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. travanj 202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. godine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 xml:space="preserve">Mjesto okupljanja: 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Restoran „Črn-Bel“, Ulica Črn-bel 4, 42230, Vinogradi Ludbreški,</w:t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GPS:  46.24175, 16.61207 (Google Plus code: 6JR6+MR Vinogradi Ludbreški)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</w:r>
    </w:p>
    <w:p>
      <w:pPr>
        <w:pStyle w:val="Normal"/>
        <w:pBdr>
          <w:bottom w:val="single" w:sz="4" w:space="0" w:color="808080"/>
        </w:pBdr>
        <w:spacing w:lineRule="auto" w:line="240" w:before="0" w:after="283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Prijave: otvorene su do četvrtka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 xml:space="preserve"> 1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. travnja 202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godine do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18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 xml:space="preserve">:00 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na stranici </w:t>
      </w:r>
      <w:hyperlink r:id="rId2">
        <w:r>
          <w:rPr>
            <w:rStyle w:val="Style6"/>
            <w:rFonts w:eastAsia="Times New Roman" w:cs="Times New Roman" w:ascii="Liberation Serif" w:hAnsi="Liberation Serif"/>
            <w:color w:val="000080"/>
            <w:sz w:val="24"/>
            <w:szCs w:val="24"/>
            <w:u w:val="single"/>
            <w:lang w:eastAsia="hr-HR"/>
          </w:rPr>
          <w:t>prijava</w:t>
        </w:r>
      </w:hyperlink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4"/>
          <w:szCs w:val="24"/>
          <w:u w:val="single"/>
          <w:lang w:eastAsia="hr-HR"/>
        </w:rPr>
        <w:t>Naknadne prijave neće biti moguće.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br/>
        <w:t xml:space="preserve">Startnina: </w:t>
      </w:r>
      <w:r>
        <w:rPr>
          <w:rFonts w:eastAsia="Times New Roman" w:cs="Times New Roman" w:ascii="Liberation Serif" w:hAnsi="Liberation Serif"/>
          <w:color w:val="C9211E"/>
          <w:sz w:val="24"/>
          <w:szCs w:val="24"/>
          <w:lang w:eastAsia="hr-HR"/>
        </w:rPr>
        <w:t xml:space="preserve">5 eura po utrci po natjecatelju </w:t>
      </w:r>
      <w:r>
        <w:rPr>
          <w:rFonts w:eastAsia="Times New Roman" w:cs="Times New Roman" w:ascii="Liberation Serif" w:hAnsi="Liberation Serif"/>
          <w:color w:val="C9211E"/>
          <w:sz w:val="32"/>
          <w:szCs w:val="32"/>
          <w:u w:val="single"/>
          <w:lang w:eastAsia="hr-HR"/>
        </w:rPr>
        <w:t>(IBAN):</w:t>
      </w:r>
      <w:r>
        <w:rPr>
          <w:rFonts w:eastAsia="Times New Roman" w:cs="Times New Roman" w:ascii="Liberation Serif" w:hAnsi="Liberation Serif"/>
          <w:color w:val="C9211E"/>
          <w:sz w:val="32"/>
          <w:szCs w:val="32"/>
          <w:lang w:eastAsia="hr-HR"/>
        </w:rPr>
        <w:t>HR8023600001101742390</w:t>
      </w:r>
    </w:p>
    <w:p>
      <w:pPr>
        <w:pStyle w:val="Normal"/>
        <w:pBdr>
          <w:bottom w:val="single" w:sz="4" w:space="0" w:color="808080"/>
        </w:pBdr>
        <w:spacing w:lineRule="auto" w:line="240" w:before="0" w:after="283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u w:val="single"/>
          <w:lang w:eastAsia="hr-HR"/>
        </w:rPr>
        <w:t>Program natjecanja: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Subota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 xml:space="preserve"> 1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8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.4.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Okupljanje, prijava i provjera goniometara: do 9:30</w:t>
        <w:br/>
        <w:t>Odlazak na start prve utrke: 9:30</w:t>
        <w:br/>
        <w:t xml:space="preserve">Odlaganje goniometara: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9:45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Start prve utrke: 10:00</w:t>
        <w:br/>
        <w:t>Prva utrka: 10:00 - 13:00</w:t>
        <w:br/>
        <w:br/>
        <w:t>Odlazak na start druge utrke: 14:30</w:t>
        <w:br/>
        <w:t xml:space="preserve">Odlaganje goniometara: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14:45</w:t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Start druge utrke: 15:00</w:t>
        <w:br/>
        <w:t>Druga utrka: 15:00 - 17:30</w:t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/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 xml:space="preserve">Prva utrka: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klasika 80m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 xml:space="preserve">Druga utrka: </w:t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klasika 2m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br/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lang w:eastAsia="hr-HR"/>
        </w:rPr>
        <w:t>Odašiljači: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u w:val="single"/>
          <w:lang w:eastAsia="hr-HR"/>
        </w:rPr>
        <w:t>Prva utrka: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TX: 3580 kHz 3W vertikalna antena</w:t>
        <w:br/>
        <w:t>FAR: 3550 kHz 3W vertikalna antena</w:t>
        <w:br/>
        <w:br/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u w:val="single"/>
          <w:lang w:eastAsia="hr-HR"/>
        </w:rPr>
        <w:t>Treća utrka: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TX: 144.550 MHz 1W križni dipol, horizontalna polarizacija</w:t>
        <w:br/>
        <w:t>FAR: 144.160 MHz 1W križni dipol, horizontalna polarizacija</w:t>
        <w:br/>
        <w:br/>
        <w:t xml:space="preserve">Karta: </w:t>
      </w:r>
      <w:r>
        <w:rPr>
          <w:rFonts w:eastAsia="Times New Roman" w:cs="Times New Roman" w:ascii="Liberation Serif" w:hAnsi="Liberation Serif"/>
          <w:b/>
          <w:bCs/>
          <w:color w:val="C9211E"/>
          <w:sz w:val="24"/>
          <w:szCs w:val="24"/>
          <w:lang w:eastAsia="hr-HR"/>
        </w:rPr>
        <w:t>1:15 000, IOF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 xml:space="preserve">Teren: </w:t>
      </w:r>
      <w:r>
        <w:rPr>
          <w:rFonts w:eastAsia="Times New Roman" w:cs="Times New Roman" w:ascii="Liberation Serif" w:hAnsi="Liberation Serif"/>
          <w:color w:val="C9211E"/>
          <w:sz w:val="24"/>
          <w:szCs w:val="24"/>
          <w:lang w:eastAsia="hr-HR"/>
        </w:rPr>
        <w:t>brdovit, šume, livade, vinogradi, ispresijecan putevima i cestama</w:t>
        <w:br/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</w:r>
      <w:r>
        <w:rPr>
          <w:rFonts w:eastAsia="Times New Roman" w:cs="Times New Roman" w:ascii="Liberation Serif" w:hAnsi="Liberation Serif"/>
          <w:b/>
          <w:bCs/>
          <w:color w:val="000000"/>
          <w:sz w:val="24"/>
          <w:szCs w:val="24"/>
          <w:u w:val="single"/>
          <w:lang w:eastAsia="hr-HR"/>
        </w:rPr>
        <w:t>Registracijski uređaj: SportIdent (osigurava organizator)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br/>
        <w:t>Kategorije: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kadeti (djevojčice i dječaci rođeni 201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2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kasnije [M14+Ž14])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juniori (dječaci rođeni 200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7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kasnije [M16+M19])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juniorke (djevojčice rođene 200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7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kasnije [Ž16+Ž19])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seniori (muškarci svih godišta)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seniorke (žene svih godišta)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stariji seniori (muškarci rođeni 198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ranije [M40+M50])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starije seniorke (žene rođene 199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ranije [Ž35+Ž45])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veterani (muškarci rođeni 196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ranije [M60+M70]) </w:t>
      </w:r>
    </w:p>
    <w:p>
      <w:pPr>
        <w:pStyle w:val="Normal"/>
        <w:numPr>
          <w:ilvl w:val="0"/>
          <w:numId w:val="1"/>
        </w:numPr>
        <w:spacing w:lineRule="auto" w:line="240" w:before="0" w:after="140"/>
        <w:ind w:hanging="360" w:left="786"/>
        <w:textAlignment w:val="baseline"/>
        <w:rPr>
          <w:rFonts w:ascii="Liberation Serif" w:hAnsi="Liberation Serif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veteranke (žene rođene 197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>1</w:t>
      </w: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t xml:space="preserve"> i ranije [Ž55+Ž65]) </w:t>
      </w:r>
    </w:p>
    <w:p>
      <w:pPr>
        <w:pStyle w:val="Normal"/>
        <w:spacing w:lineRule="auto" w:line="240" w:before="0" w:after="1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Liberation Serif" w:hAnsi="Liberation Serif"/>
          <w:color w:val="000000"/>
          <w:sz w:val="24"/>
          <w:szCs w:val="24"/>
          <w:lang w:eastAsia="hr-HR"/>
        </w:rPr>
        <w:br/>
        <w:t>E-diplome će biti dostupne za sve natjecatelje.</w:t>
        <w:br/>
        <w:t>Za natjecatelje do 18 godina odgovorni su punoljetni predstavnici radio kluba za koje se natjecatelji natječu.</w:t>
        <w:br/>
        <w:t>Prijavom na natjecanje natjecatelji se slažu s time da se ih fotografira i snima.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mailMerge>
    <w:mainDocumentType w:val="formLetters"/>
    <w:dataType w:val="textFile"/>
    <w:query w:val="SELECT * FROM Addresses1.dbo.kuverte$"/>
  </w:mailMerge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link w:val="Naslov1Char"/>
    <w:uiPriority w:val="9"/>
    <w:qFormat/>
    <w:rsid w:val="00c3225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</w:rPr>
  </w:style>
  <w:style w:type="paragraph" w:styleId="Heading2">
    <w:name w:val="heading 2"/>
    <w:basedOn w:val="Normal"/>
    <w:link w:val="Naslov2Char"/>
    <w:uiPriority w:val="9"/>
    <w:qFormat/>
    <w:rsid w:val="00c3225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Naslov3Char"/>
    <w:uiPriority w:val="9"/>
    <w:qFormat/>
    <w:rsid w:val="00c3225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c3225e"/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</w:rPr>
  </w:style>
  <w:style w:type="character" w:styleId="Naslov2Char" w:customStyle="1">
    <w:name w:val="Naslov 2 Char"/>
    <w:basedOn w:val="DefaultParagraphFont"/>
    <w:link w:val="Heading2"/>
    <w:uiPriority w:val="9"/>
    <w:qFormat/>
    <w:rsid w:val="00c3225e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Naslov3Char" w:customStyle="1">
    <w:name w:val="Naslov 3 Char"/>
    <w:basedOn w:val="DefaultParagraphFont"/>
    <w:link w:val="Heading3"/>
    <w:uiPriority w:val="9"/>
    <w:qFormat/>
    <w:rsid w:val="00c3225e"/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character" w:styleId="apple-tab-span" w:customStyle="1">
    <w:name w:val="apple-tab-span"/>
    <w:basedOn w:val="DefaultParagraphFont"/>
    <w:qFormat/>
    <w:rsid w:val="00c3225e"/>
    <w:rPr/>
  </w:style>
  <w:style w:type="character" w:styleId="Hyperlink">
    <w:name w:val="Hyperlink"/>
    <w:basedOn w:val="DefaultParagraphFont"/>
    <w:uiPriority w:val="99"/>
    <w:semiHidden/>
    <w:unhideWhenUsed/>
    <w:rsid w:val="00c3225e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c322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.hamradio.hr/natjecanja/input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LibreOffice/25.8.5.2$Linux_X86_64 LibreOffice_project/580$Build-2</Application>
  <AppVersion>15.0000</AppVersion>
  <Pages>2</Pages>
  <Words>301</Words>
  <Characters>1797</Characters>
  <CharactersWithSpaces>2105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2025-04-02T05:51:00Z</dcterms:created>
  <dc:creator>Upravitelj</dc:creator>
  <dc:description/>
  <dc:language>hr-HR</dc:language>
  <cp:lastModifiedBy/>
  <dcterms:modified xsi:type="dcterms:W3CDTF">2026-04-06T20:48:12Z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